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833EF"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bookmarkStart w:id="0" w:name="_Toc406712774"/>
      <w:bookmarkStart w:id="1" w:name="_Toc407169379"/>
      <w:bookmarkStart w:id="2" w:name="_Toc427950154"/>
      <w:bookmarkStart w:id="3" w:name="_Toc427951455"/>
      <w:r w:rsidRPr="00E45DCC">
        <w:rPr>
          <w:rFonts w:ascii="Times New Roman" w:eastAsia="Times New Roman" w:hAnsi="Times New Roman" w:cs="Times New Roman"/>
          <w:bCs/>
          <w:caps/>
          <w:sz w:val="24"/>
          <w:szCs w:val="24"/>
          <w:lang w:eastAsia="ru-RU"/>
        </w:rPr>
        <w:t>АЛЬ-фАРАБИ</w:t>
      </w:r>
      <w:r w:rsidRPr="00E45DCC">
        <w:rPr>
          <w:rFonts w:ascii="Times New Roman" w:eastAsia="Times New Roman" w:hAnsi="Times New Roman" w:cs="Times New Roman"/>
          <w:bCs/>
          <w:caps/>
          <w:sz w:val="24"/>
          <w:szCs w:val="24"/>
          <w:lang w:val="kk-KZ" w:eastAsia="ru-RU"/>
        </w:rPr>
        <w:t xml:space="preserve"> атындағы</w:t>
      </w:r>
      <w:r w:rsidRPr="00E45DCC">
        <w:rPr>
          <w:rFonts w:ascii="Times New Roman" w:eastAsia="Times New Roman" w:hAnsi="Times New Roman" w:cs="Times New Roman"/>
          <w:bCs/>
          <w:caps/>
          <w:sz w:val="24"/>
          <w:szCs w:val="24"/>
          <w:lang w:eastAsia="ru-RU"/>
        </w:rPr>
        <w:t xml:space="preserve"> КАЗАқ </w:t>
      </w:r>
      <w:r w:rsidRPr="00E45DCC">
        <w:rPr>
          <w:rFonts w:ascii="Times New Roman" w:eastAsia="Times New Roman" w:hAnsi="Times New Roman" w:cs="Times New Roman"/>
          <w:bCs/>
          <w:caps/>
          <w:sz w:val="24"/>
          <w:szCs w:val="24"/>
          <w:lang w:val="kk-KZ" w:eastAsia="ru-RU"/>
        </w:rPr>
        <w:t xml:space="preserve">ұлттық </w:t>
      </w:r>
      <w:r w:rsidRPr="00E45DCC">
        <w:rPr>
          <w:rFonts w:ascii="Times New Roman" w:eastAsia="Times New Roman" w:hAnsi="Times New Roman" w:cs="Times New Roman"/>
          <w:bCs/>
          <w:caps/>
          <w:sz w:val="24"/>
          <w:szCs w:val="24"/>
          <w:lang w:eastAsia="ru-RU"/>
        </w:rPr>
        <w:t xml:space="preserve">УНИВЕРСИТЕТ </w:t>
      </w:r>
      <w:bookmarkEnd w:id="0"/>
      <w:bookmarkEnd w:id="1"/>
      <w:bookmarkEnd w:id="2"/>
      <w:bookmarkEnd w:id="3"/>
    </w:p>
    <w:p w14:paraId="4E2D5494"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3C129C3D"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bookmarkStart w:id="4" w:name="_Toc406712775"/>
      <w:bookmarkStart w:id="5" w:name="_Toc407169380"/>
      <w:bookmarkStart w:id="6" w:name="_Toc427950155"/>
      <w:bookmarkStart w:id="7" w:name="_Toc427951456"/>
      <w:r w:rsidRPr="00E45DCC">
        <w:rPr>
          <w:rFonts w:ascii="Times New Roman" w:eastAsia="Times New Roman" w:hAnsi="Times New Roman" w:cs="Times New Roman"/>
          <w:bCs/>
          <w:caps/>
          <w:sz w:val="24"/>
          <w:szCs w:val="24"/>
          <w:lang w:eastAsia="ru-RU"/>
        </w:rPr>
        <w:t>ФИЛОСОФИя және саясаттану ФАКУЛЬТЕТ</w:t>
      </w:r>
      <w:bookmarkEnd w:id="4"/>
      <w:bookmarkEnd w:id="5"/>
      <w:bookmarkEnd w:id="6"/>
      <w:bookmarkEnd w:id="7"/>
      <w:r w:rsidRPr="00E45DCC">
        <w:rPr>
          <w:rFonts w:ascii="Times New Roman" w:eastAsia="Times New Roman" w:hAnsi="Times New Roman" w:cs="Times New Roman"/>
          <w:bCs/>
          <w:caps/>
          <w:sz w:val="24"/>
          <w:szCs w:val="24"/>
          <w:lang w:val="kk-KZ" w:eastAsia="ru-RU"/>
        </w:rPr>
        <w:t>і</w:t>
      </w:r>
      <w:r w:rsidRPr="00E45DCC">
        <w:rPr>
          <w:rFonts w:ascii="Times New Roman" w:eastAsia="Times New Roman" w:hAnsi="Times New Roman" w:cs="Times New Roman"/>
          <w:bCs/>
          <w:caps/>
          <w:sz w:val="24"/>
          <w:szCs w:val="24"/>
          <w:lang w:eastAsia="ru-RU"/>
        </w:rPr>
        <w:br/>
      </w:r>
    </w:p>
    <w:p w14:paraId="3100AE45"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bookmarkStart w:id="8" w:name="_Toc406712776"/>
      <w:bookmarkStart w:id="9" w:name="_Toc407169381"/>
      <w:bookmarkStart w:id="10" w:name="_Toc427950156"/>
      <w:bookmarkStart w:id="11" w:name="_Toc427951457"/>
      <w:r w:rsidRPr="00E45DCC">
        <w:rPr>
          <w:rFonts w:ascii="Times New Roman" w:eastAsia="Times New Roman" w:hAnsi="Times New Roman" w:cs="Times New Roman"/>
          <w:bCs/>
          <w:caps/>
          <w:sz w:val="24"/>
          <w:szCs w:val="24"/>
          <w:lang w:val="kk-KZ" w:eastAsia="ru-RU"/>
        </w:rPr>
        <w:t xml:space="preserve">Әлеуметтік жұмыс және әлеуметтану </w:t>
      </w:r>
      <w:r w:rsidRPr="00E45DCC">
        <w:rPr>
          <w:rFonts w:ascii="Times New Roman" w:eastAsia="Times New Roman" w:hAnsi="Times New Roman" w:cs="Times New Roman"/>
          <w:bCs/>
          <w:caps/>
          <w:sz w:val="24"/>
          <w:szCs w:val="24"/>
          <w:lang w:eastAsia="ru-RU"/>
        </w:rPr>
        <w:t>КАФЕДРА</w:t>
      </w:r>
      <w:r w:rsidRPr="00E45DCC">
        <w:rPr>
          <w:rFonts w:ascii="Times New Roman" w:eastAsia="Times New Roman" w:hAnsi="Times New Roman" w:cs="Times New Roman"/>
          <w:bCs/>
          <w:caps/>
          <w:sz w:val="24"/>
          <w:szCs w:val="24"/>
          <w:lang w:val="kk-KZ" w:eastAsia="ru-RU"/>
        </w:rPr>
        <w:t>сы</w:t>
      </w:r>
      <w:r w:rsidRPr="00E45DCC">
        <w:rPr>
          <w:rFonts w:ascii="Times New Roman" w:eastAsia="Times New Roman" w:hAnsi="Times New Roman" w:cs="Times New Roman"/>
          <w:bCs/>
          <w:caps/>
          <w:sz w:val="24"/>
          <w:szCs w:val="24"/>
          <w:lang w:eastAsia="ru-RU"/>
        </w:rPr>
        <w:t xml:space="preserve"> </w:t>
      </w:r>
      <w:bookmarkEnd w:id="8"/>
      <w:bookmarkEnd w:id="9"/>
      <w:bookmarkEnd w:id="10"/>
      <w:bookmarkEnd w:id="11"/>
      <w:r w:rsidRPr="00E45DCC">
        <w:rPr>
          <w:rFonts w:ascii="Times New Roman" w:eastAsia="Times New Roman" w:hAnsi="Times New Roman" w:cs="Times New Roman"/>
          <w:bCs/>
          <w:caps/>
          <w:sz w:val="24"/>
          <w:szCs w:val="24"/>
          <w:lang w:eastAsia="ru-RU"/>
        </w:rPr>
        <w:br/>
      </w:r>
    </w:p>
    <w:p w14:paraId="022A6C4E"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30899AA5"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29FE6929"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201523BC"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6608B4F7"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7713677B"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3E75CE46"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48771F2F"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1CF41A0E" w14:textId="77777777" w:rsidR="00E45DCC" w:rsidRPr="00E45DCC" w:rsidRDefault="00E45DCC" w:rsidP="00E45DCC">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E45DCC">
        <w:rPr>
          <w:rFonts w:ascii="Cambria" w:eastAsia="Times New Roman" w:hAnsi="Cambria" w:cs="Times New Roman"/>
          <w:b/>
          <w:caps/>
          <w:color w:val="365F91"/>
          <w:sz w:val="24"/>
          <w:szCs w:val="24"/>
          <w:lang w:eastAsia="ru-RU"/>
        </w:rPr>
        <w:br/>
      </w:r>
    </w:p>
    <w:p w14:paraId="5B98459B"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7BB31FD3" w14:textId="7D71768B" w:rsidR="00E45DCC" w:rsidRPr="002538A6" w:rsidRDefault="002538A6"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r w:rsidRPr="002538A6">
        <w:rPr>
          <w:rFonts w:ascii="Times New Roman" w:eastAsia="Times New Roman" w:hAnsi="Times New Roman" w:cs="Times New Roman"/>
          <w:bCs/>
          <w:caps/>
          <w:sz w:val="24"/>
          <w:szCs w:val="24"/>
          <w:lang w:eastAsia="ru-RU"/>
        </w:rPr>
        <w:t>PISR 3224-</w:t>
      </w:r>
      <w:bookmarkStart w:id="12" w:name="_Hlk67434725"/>
      <w:r w:rsidR="00E45DCC" w:rsidRPr="00E45DCC">
        <w:rPr>
          <w:rFonts w:ascii="Times New Roman" w:eastAsia="Times New Roman" w:hAnsi="Times New Roman" w:cs="Times New Roman"/>
          <w:bCs/>
          <w:caps/>
          <w:sz w:val="24"/>
          <w:szCs w:val="24"/>
          <w:lang w:eastAsia="ru-RU"/>
        </w:rPr>
        <w:t>Әлеуметтік жұмыс</w:t>
      </w:r>
      <w:r w:rsidR="00E45DCC" w:rsidRPr="00E45DCC">
        <w:rPr>
          <w:rFonts w:ascii="Times New Roman" w:eastAsia="Times New Roman" w:hAnsi="Times New Roman" w:cs="Times New Roman"/>
          <w:bCs/>
          <w:caps/>
          <w:sz w:val="24"/>
          <w:szCs w:val="24"/>
          <w:lang w:val="kk-KZ" w:eastAsia="ru-RU"/>
        </w:rPr>
        <w:t>та зерттеу тәжірбиесі 2</w:t>
      </w:r>
      <w:r w:rsidRPr="002538A6">
        <w:rPr>
          <w:rFonts w:ascii="Times New Roman" w:eastAsia="Times New Roman" w:hAnsi="Times New Roman" w:cs="Times New Roman"/>
          <w:bCs/>
          <w:caps/>
          <w:sz w:val="24"/>
          <w:szCs w:val="24"/>
          <w:lang w:eastAsia="ru-RU"/>
        </w:rPr>
        <w:t xml:space="preserve"> </w:t>
      </w:r>
    </w:p>
    <w:bookmarkEnd w:id="12"/>
    <w:p w14:paraId="28FBDFB2" w14:textId="4C63EB8F" w:rsidR="002538A6" w:rsidRPr="002538A6" w:rsidRDefault="002538A6" w:rsidP="002538A6">
      <w:pPr>
        <w:spacing w:after="0" w:line="240" w:lineRule="auto"/>
        <w:jc w:val="center"/>
        <w:rPr>
          <w:rFonts w:ascii="Times New Roman" w:eastAsia="Calibri" w:hAnsi="Times New Roman" w:cs="Times New Roman"/>
          <w:sz w:val="24"/>
          <w:szCs w:val="24"/>
          <w:lang w:val="kk-KZ"/>
        </w:rPr>
      </w:pPr>
      <w:r w:rsidRPr="002538A6">
        <w:rPr>
          <w:rFonts w:ascii="Times New Roman" w:eastAsia="Calibri" w:hAnsi="Times New Roman" w:cs="Times New Roman"/>
          <w:sz w:val="24"/>
          <w:szCs w:val="24"/>
          <w:lang w:val="kk-KZ"/>
        </w:rPr>
        <w:t>«</w:t>
      </w:r>
      <w:r w:rsidR="002164F4">
        <w:rPr>
          <w:rFonts w:ascii="Times New Roman" w:eastAsia="Calibri" w:hAnsi="Times New Roman" w:cs="Times New Roman"/>
          <w:sz w:val="24"/>
          <w:szCs w:val="24"/>
          <w:lang w:val="kk-KZ"/>
        </w:rPr>
        <w:t>6</w:t>
      </w:r>
      <w:r w:rsidRPr="002538A6">
        <w:rPr>
          <w:rFonts w:ascii="Times New Roman" w:eastAsia="Calibri" w:hAnsi="Times New Roman" w:cs="Times New Roman"/>
          <w:sz w:val="24"/>
          <w:szCs w:val="24"/>
          <w:lang w:val="kk-KZ"/>
        </w:rPr>
        <w:t>В</w:t>
      </w:r>
      <w:r w:rsidR="002164F4">
        <w:rPr>
          <w:rFonts w:ascii="Times New Roman" w:eastAsia="Calibri" w:hAnsi="Times New Roman" w:cs="Times New Roman"/>
          <w:sz w:val="24"/>
          <w:szCs w:val="24"/>
          <w:lang w:val="kk-KZ"/>
        </w:rPr>
        <w:t>10201</w:t>
      </w:r>
      <w:r w:rsidRPr="002538A6">
        <w:rPr>
          <w:rFonts w:ascii="Times New Roman" w:eastAsia="Calibri" w:hAnsi="Times New Roman" w:cs="Times New Roman"/>
          <w:sz w:val="24"/>
          <w:szCs w:val="24"/>
          <w:lang w:val="kk-KZ"/>
        </w:rPr>
        <w:t xml:space="preserve"> – Әлеуметік жұмыс» мамандығы бойынша білім беру бағдарламасы</w:t>
      </w:r>
    </w:p>
    <w:p w14:paraId="21D8DDA9"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val="kk-KZ" w:eastAsia="ru-RU"/>
        </w:rPr>
      </w:pPr>
    </w:p>
    <w:p w14:paraId="17BC678D"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val="kk-KZ" w:eastAsia="ru-RU"/>
        </w:rPr>
      </w:pPr>
      <w:r w:rsidRPr="00E45DCC">
        <w:rPr>
          <w:rFonts w:ascii="Times New Roman" w:eastAsia="Times New Roman" w:hAnsi="Times New Roman" w:cs="Times New Roman"/>
          <w:bCs/>
          <w:caps/>
          <w:sz w:val="24"/>
          <w:szCs w:val="24"/>
          <w:lang w:val="kk-KZ" w:eastAsia="ru-RU"/>
        </w:rPr>
        <w:t>пәнінен қортынды емтихан бағдарламасы</w:t>
      </w:r>
    </w:p>
    <w:p w14:paraId="31DD46D1"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Кредиттер саны 3</w:t>
      </w:r>
    </w:p>
    <w:p w14:paraId="10F29B6B"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46410308"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471E155C"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682640E3"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1E9435D5"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36E1FF66"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170FCFC9"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54A322CB"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117A983F" w14:textId="25811248" w:rsid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63A71F15" w14:textId="1D605B0C" w:rsidR="00547838" w:rsidRDefault="00547838" w:rsidP="00E45DCC">
      <w:pPr>
        <w:spacing w:after="0" w:line="276" w:lineRule="auto"/>
        <w:jc w:val="center"/>
        <w:rPr>
          <w:rFonts w:ascii="Times New Roman" w:eastAsia="Times New Roman" w:hAnsi="Times New Roman" w:cs="Times New Roman"/>
          <w:sz w:val="24"/>
          <w:szCs w:val="24"/>
          <w:lang w:val="kk-KZ" w:eastAsia="ru-RU"/>
        </w:rPr>
      </w:pPr>
    </w:p>
    <w:p w14:paraId="14919CDA" w14:textId="313B013B" w:rsidR="00547838" w:rsidRDefault="00547838" w:rsidP="00E45DCC">
      <w:pPr>
        <w:spacing w:after="0" w:line="276" w:lineRule="auto"/>
        <w:jc w:val="center"/>
        <w:rPr>
          <w:rFonts w:ascii="Times New Roman" w:eastAsia="Times New Roman" w:hAnsi="Times New Roman" w:cs="Times New Roman"/>
          <w:sz w:val="24"/>
          <w:szCs w:val="24"/>
          <w:lang w:val="kk-KZ" w:eastAsia="ru-RU"/>
        </w:rPr>
      </w:pPr>
    </w:p>
    <w:p w14:paraId="3FAB0A74" w14:textId="1FBCCBB3" w:rsidR="00547838" w:rsidRDefault="00547838" w:rsidP="00E45DCC">
      <w:pPr>
        <w:spacing w:after="0" w:line="276" w:lineRule="auto"/>
        <w:jc w:val="center"/>
        <w:rPr>
          <w:rFonts w:ascii="Times New Roman" w:eastAsia="Times New Roman" w:hAnsi="Times New Roman" w:cs="Times New Roman"/>
          <w:sz w:val="24"/>
          <w:szCs w:val="24"/>
          <w:lang w:val="kk-KZ" w:eastAsia="ru-RU"/>
        </w:rPr>
      </w:pPr>
    </w:p>
    <w:p w14:paraId="28DF576A" w14:textId="77777777" w:rsidR="00547838" w:rsidRPr="00E45DCC" w:rsidRDefault="00547838" w:rsidP="00E45DCC">
      <w:pPr>
        <w:spacing w:after="0" w:line="276" w:lineRule="auto"/>
        <w:jc w:val="center"/>
        <w:rPr>
          <w:rFonts w:ascii="Times New Roman" w:eastAsia="Times New Roman" w:hAnsi="Times New Roman" w:cs="Times New Roman"/>
          <w:sz w:val="24"/>
          <w:szCs w:val="24"/>
          <w:lang w:val="kk-KZ" w:eastAsia="ru-RU"/>
        </w:rPr>
      </w:pPr>
    </w:p>
    <w:p w14:paraId="272F5BD7"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5EE30E5C"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47AAD5A9"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7FD37FFE"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6FE23E0A"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5572EEC2" w14:textId="77777777" w:rsidR="00E45DCC" w:rsidRP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Алматы, 2021</w:t>
      </w:r>
    </w:p>
    <w:p w14:paraId="353E5C53" w14:textId="77777777" w:rsidR="00E45DCC" w:rsidRP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4689972" w14:textId="77777777" w:rsidR="00E45DCC" w:rsidRP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BD37438" w14:textId="5EB5B60E" w:rsid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7C160D1A" w14:textId="75018C5D" w:rsidR="00547838" w:rsidRDefault="00547838"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772B79B" w14:textId="66FA9DD5" w:rsidR="00547838" w:rsidRDefault="00547838"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785DD21" w14:textId="763523FB" w:rsidR="00547838"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Қортынды емтихан бағдарламмасын</w:t>
      </w:r>
      <w:r w:rsidRPr="002538A6">
        <w:rPr>
          <w:rFonts w:ascii="Times New Roman" w:eastAsia="Times New Roman" w:hAnsi="Times New Roman" w:cs="Times New Roman"/>
          <w:sz w:val="24"/>
          <w:szCs w:val="24"/>
          <w:lang w:val="kk-KZ" w:eastAsia="ru-RU"/>
        </w:rPr>
        <w:t xml:space="preserve"> әлеуметтану және әлеуметтік жұмыс кафедрасының </w:t>
      </w:r>
      <w:r w:rsidR="00245918">
        <w:rPr>
          <w:rFonts w:ascii="Times New Roman" w:eastAsia="Times New Roman" w:hAnsi="Times New Roman" w:cs="Times New Roman"/>
          <w:sz w:val="24"/>
          <w:szCs w:val="24"/>
          <w:lang w:val="kk-KZ" w:eastAsia="ru-RU"/>
        </w:rPr>
        <w:t>аға оқытушысы</w:t>
      </w:r>
      <w:r w:rsidRPr="002538A6">
        <w:rPr>
          <w:rFonts w:ascii="Times New Roman" w:eastAsia="Times New Roman" w:hAnsi="Times New Roman" w:cs="Times New Roman"/>
          <w:sz w:val="24"/>
          <w:szCs w:val="24"/>
          <w:lang w:val="kk-KZ" w:eastAsia="ru-RU"/>
        </w:rPr>
        <w:t>, соц.ғ.к. Д.Қ.Мамытқанов дайындаған</w:t>
      </w:r>
    </w:p>
    <w:p w14:paraId="4198B711" w14:textId="1AB3DDB8"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p>
    <w:p w14:paraId="6290AD33" w14:textId="77777777" w:rsidR="002538A6" w:rsidRP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sidRPr="002538A6">
        <w:rPr>
          <w:rFonts w:ascii="Times New Roman" w:eastAsia="Times New Roman" w:hAnsi="Times New Roman" w:cs="Times New Roman"/>
          <w:sz w:val="24"/>
          <w:szCs w:val="24"/>
          <w:lang w:val="kk-KZ" w:eastAsia="ru-RU"/>
        </w:rPr>
        <w:t xml:space="preserve">Әлеуметтану және әлеуметтік жұмыс  кафедрасының мәжілісінде қаралып ұсынылды. </w:t>
      </w:r>
    </w:p>
    <w:p w14:paraId="635165AD" w14:textId="7E89FB58" w:rsidR="002538A6" w:rsidRP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sidRPr="002538A6">
        <w:rPr>
          <w:rFonts w:ascii="Times New Roman" w:eastAsia="Times New Roman" w:hAnsi="Times New Roman" w:cs="Times New Roman"/>
          <w:sz w:val="24"/>
          <w:szCs w:val="24"/>
          <w:lang w:val="kk-KZ" w:eastAsia="ru-RU"/>
        </w:rPr>
        <w:t>«_</w:t>
      </w:r>
      <w:r w:rsidR="0099188B">
        <w:rPr>
          <w:rFonts w:ascii="Times New Roman" w:eastAsia="Times New Roman" w:hAnsi="Times New Roman" w:cs="Times New Roman"/>
          <w:sz w:val="24"/>
          <w:szCs w:val="24"/>
          <w:lang w:val="kk-KZ" w:eastAsia="ru-RU"/>
        </w:rPr>
        <w:t>16</w:t>
      </w:r>
      <w:r w:rsidRPr="002538A6">
        <w:rPr>
          <w:rFonts w:ascii="Times New Roman" w:eastAsia="Times New Roman" w:hAnsi="Times New Roman" w:cs="Times New Roman"/>
          <w:sz w:val="24"/>
          <w:szCs w:val="24"/>
          <w:lang w:val="kk-KZ" w:eastAsia="ru-RU"/>
        </w:rPr>
        <w:t>__ » _0</w:t>
      </w:r>
      <w:r w:rsidR="0099188B">
        <w:rPr>
          <w:rFonts w:ascii="Times New Roman" w:eastAsia="Times New Roman" w:hAnsi="Times New Roman" w:cs="Times New Roman"/>
          <w:sz w:val="24"/>
          <w:szCs w:val="24"/>
          <w:lang w:val="kk-KZ" w:eastAsia="ru-RU"/>
        </w:rPr>
        <w:t>3</w:t>
      </w:r>
      <w:r w:rsidRPr="002538A6">
        <w:rPr>
          <w:rFonts w:ascii="Times New Roman" w:eastAsia="Times New Roman" w:hAnsi="Times New Roman" w:cs="Times New Roman"/>
          <w:sz w:val="24"/>
          <w:szCs w:val="24"/>
          <w:lang w:val="kk-KZ" w:eastAsia="ru-RU"/>
        </w:rPr>
        <w:t>_ 20</w:t>
      </w:r>
      <w:r>
        <w:rPr>
          <w:rFonts w:ascii="Times New Roman" w:eastAsia="Times New Roman" w:hAnsi="Times New Roman" w:cs="Times New Roman"/>
          <w:sz w:val="24"/>
          <w:szCs w:val="24"/>
          <w:lang w:val="kk-KZ" w:eastAsia="ru-RU"/>
        </w:rPr>
        <w:t>21</w:t>
      </w:r>
      <w:r w:rsidRPr="002538A6">
        <w:rPr>
          <w:rFonts w:ascii="Times New Roman" w:eastAsia="Times New Roman" w:hAnsi="Times New Roman" w:cs="Times New Roman"/>
          <w:sz w:val="24"/>
          <w:szCs w:val="24"/>
          <w:lang w:val="kk-KZ" w:eastAsia="ru-RU"/>
        </w:rPr>
        <w:t xml:space="preserve"> ж., хаттама №__</w:t>
      </w:r>
      <w:r w:rsidR="0099188B">
        <w:rPr>
          <w:rFonts w:ascii="Times New Roman" w:eastAsia="Times New Roman" w:hAnsi="Times New Roman" w:cs="Times New Roman"/>
          <w:sz w:val="24"/>
          <w:szCs w:val="24"/>
          <w:lang w:val="kk-KZ" w:eastAsia="ru-RU"/>
        </w:rPr>
        <w:t>30</w:t>
      </w:r>
      <w:r w:rsidRPr="002538A6">
        <w:rPr>
          <w:rFonts w:ascii="Times New Roman" w:eastAsia="Times New Roman" w:hAnsi="Times New Roman" w:cs="Times New Roman"/>
          <w:sz w:val="24"/>
          <w:szCs w:val="24"/>
          <w:lang w:val="kk-KZ" w:eastAsia="ru-RU"/>
        </w:rPr>
        <w:t>__</w:t>
      </w:r>
    </w:p>
    <w:p w14:paraId="57445E6E" w14:textId="77777777"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p>
    <w:p w14:paraId="6F3D5C60" w14:textId="77777777"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p>
    <w:p w14:paraId="014DADD2" w14:textId="74E779ED"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sidRPr="002538A6">
        <w:rPr>
          <w:rFonts w:ascii="Times New Roman" w:eastAsia="Times New Roman" w:hAnsi="Times New Roman" w:cs="Times New Roman"/>
          <w:sz w:val="24"/>
          <w:szCs w:val="24"/>
          <w:lang w:val="kk-KZ" w:eastAsia="ru-RU"/>
        </w:rPr>
        <w:t>Кафедра меңгерушісі _________________ Әбдірайымова Г.С.</w:t>
      </w:r>
    </w:p>
    <w:p w14:paraId="0ED99553" w14:textId="4C4247A0"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5C2A0FD" w14:textId="36A6D7E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9B5E2DB" w14:textId="11CCC3E7"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77842E4F" w14:textId="200DC2A4"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AF0D97B" w14:textId="14D41D9A"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8804F39" w14:textId="5D6C12F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1620CF6C" w14:textId="03C22A78"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AE3F4F7" w14:textId="26398A7D"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882A053" w14:textId="164D4B80"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E561B95" w14:textId="386CF1CE"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6853B09" w14:textId="0036A1E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AED3E3B" w14:textId="0A794331"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91363EC" w14:textId="27ED4C9F"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5A13B37" w14:textId="2569837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BE49DC7" w14:textId="6C85D4AD"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53CD493" w14:textId="69B4029C"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9D51A80" w14:textId="3F6675B2"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8BDF54B" w14:textId="0A7830F7"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FFB2ABA" w14:textId="21A307D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670E75A" w14:textId="3468212B"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19CD2E50" w14:textId="6F7675AC"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E8D33AF" w14:textId="7A047F2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198E5542" w14:textId="04697C0E"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DC8C59A" w14:textId="7A519EB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8423F9A" w14:textId="108EB31E"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D7A33E7" w14:textId="642612FC"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3B3473C" w14:textId="2FC07BAD"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6555C24" w14:textId="13BC7EB6"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155D758" w14:textId="153332E6"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834528E" w14:textId="3A5009D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B9691C4" w14:textId="4A62CE11"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B882F0D" w14:textId="4281ED80"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D8110EF" w14:textId="2B73549A"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2815F22" w14:textId="382B3DE5"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DF249EA" w14:textId="030A910B"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76B105D" w14:textId="715F908F"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7A39A772" w14:textId="10D9B707"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B4F4FB4" w14:textId="7CB15CCA"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B41BEA0" w14:textId="438AE395" w:rsidR="002538A6" w:rsidRPr="00D047CD" w:rsidRDefault="002538A6" w:rsidP="00E45DCC">
      <w:pPr>
        <w:pBdr>
          <w:bottom w:val="single" w:sz="8" w:space="4" w:color="4F81BD"/>
        </w:pBdr>
        <w:spacing w:after="300" w:line="276" w:lineRule="auto"/>
        <w:contextualSpacing/>
        <w:jc w:val="center"/>
        <w:rPr>
          <w:rFonts w:ascii="Times New Roman" w:eastAsia="Times New Roman" w:hAnsi="Times New Roman" w:cs="Times New Roman"/>
          <w:b/>
          <w:bCs/>
          <w:sz w:val="24"/>
          <w:szCs w:val="24"/>
          <w:lang w:val="kk-KZ" w:eastAsia="ru-RU"/>
        </w:rPr>
      </w:pPr>
      <w:r w:rsidRPr="00D047CD">
        <w:rPr>
          <w:rFonts w:ascii="Times New Roman" w:eastAsia="Times New Roman" w:hAnsi="Times New Roman" w:cs="Times New Roman"/>
          <w:b/>
          <w:bCs/>
          <w:sz w:val="24"/>
          <w:szCs w:val="24"/>
          <w:lang w:val="kk-KZ" w:eastAsia="ru-RU"/>
        </w:rPr>
        <w:lastRenderedPageBreak/>
        <w:t>Кіріспе</w:t>
      </w:r>
    </w:p>
    <w:p w14:paraId="26339D47" w14:textId="77777777" w:rsidR="002538A6" w:rsidRPr="002538A6" w:rsidRDefault="00E45DCC" w:rsidP="002538A6">
      <w:pPr>
        <w:pBdr>
          <w:bottom w:val="single" w:sz="8" w:space="4" w:color="4F81BD"/>
        </w:pBdr>
        <w:spacing w:after="300" w:line="276" w:lineRule="auto"/>
        <w:contextualSpacing/>
        <w:rPr>
          <w:rFonts w:ascii="Times New Roman" w:eastAsia="Calibri" w:hAnsi="Times New Roman" w:cs="Times New Roman"/>
          <w:b/>
          <w:bCs/>
          <w:sz w:val="24"/>
          <w:szCs w:val="24"/>
          <w:lang w:val="kk-KZ"/>
        </w:rPr>
      </w:pPr>
      <w:r w:rsidRPr="00E45DCC">
        <w:rPr>
          <w:rFonts w:ascii="Times New Roman" w:eastAsia="Calibri" w:hAnsi="Times New Roman" w:cs="Times New Roman"/>
          <w:b/>
          <w:sz w:val="24"/>
          <w:szCs w:val="24"/>
          <w:lang w:val="kk-KZ"/>
        </w:rPr>
        <w:t xml:space="preserve">Тестілеу пәні: </w:t>
      </w:r>
      <w:r w:rsidR="002538A6" w:rsidRPr="002538A6">
        <w:rPr>
          <w:rFonts w:ascii="Times New Roman" w:eastAsia="Calibri" w:hAnsi="Times New Roman" w:cs="Times New Roman"/>
          <w:b/>
          <w:bCs/>
          <w:sz w:val="24"/>
          <w:szCs w:val="24"/>
          <w:lang w:val="kk-KZ"/>
        </w:rPr>
        <w:t xml:space="preserve">Әлеуметтік жұмыста зерттеу тәжірбиесі 2 </w:t>
      </w:r>
    </w:p>
    <w:p w14:paraId="3C698D7A" w14:textId="77777777" w:rsidR="00E45DCC" w:rsidRPr="00E45DCC" w:rsidRDefault="00E45DCC" w:rsidP="00245918">
      <w:pPr>
        <w:spacing w:after="120" w:line="276" w:lineRule="auto"/>
        <w:rPr>
          <w:rFonts w:ascii="Times New Roman" w:eastAsia="Calibri" w:hAnsi="Times New Roman" w:cs="Times New Roman"/>
          <w:b/>
          <w:sz w:val="24"/>
          <w:szCs w:val="24"/>
          <w:lang w:val="kk-KZ"/>
        </w:rPr>
      </w:pPr>
      <w:r w:rsidRPr="00E45DCC">
        <w:rPr>
          <w:rFonts w:ascii="Times New Roman" w:eastAsia="Calibri" w:hAnsi="Times New Roman" w:cs="Times New Roman"/>
          <w:b/>
          <w:sz w:val="24"/>
          <w:szCs w:val="24"/>
          <w:lang w:val="kk-KZ"/>
        </w:rPr>
        <w:t xml:space="preserve">Платформа: Univer жүйесі </w:t>
      </w:r>
    </w:p>
    <w:p w14:paraId="386565CD" w14:textId="77777777" w:rsidR="00E45DCC" w:rsidRPr="00E45DCC" w:rsidRDefault="00E45DCC" w:rsidP="00245918">
      <w:pPr>
        <w:tabs>
          <w:tab w:val="left" w:pos="546"/>
          <w:tab w:val="left" w:pos="851"/>
        </w:tabs>
        <w:spacing w:after="120" w:line="276" w:lineRule="auto"/>
        <w:ind w:firstLine="567"/>
        <w:jc w:val="both"/>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sidRPr="00E45DCC">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sidRPr="00E45DCC">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24FF3334" w14:textId="77777777" w:rsidR="00E45DCC" w:rsidRPr="00E45DCC" w:rsidRDefault="00E45DCC" w:rsidP="00245918">
      <w:pPr>
        <w:spacing w:after="12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b/>
          <w:i/>
          <w:sz w:val="24"/>
          <w:szCs w:val="24"/>
          <w:u w:val="single"/>
          <w:lang w:val="kk-KZ"/>
        </w:rPr>
        <w:t>Емтихан</w:t>
      </w:r>
      <w:r w:rsidRPr="00E45DCC">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6D5C2189" w14:textId="77777777" w:rsidR="00E45DCC" w:rsidRPr="00E45DCC" w:rsidRDefault="00E45DCC" w:rsidP="00245918">
      <w:pPr>
        <w:spacing w:after="12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Тестілеудің өтуін бақылау – онлайн прокторинг.</w:t>
      </w:r>
    </w:p>
    <w:p w14:paraId="027F8833" w14:textId="77777777" w:rsidR="00E45DCC" w:rsidRPr="00E45DCC" w:rsidRDefault="00E45DCC" w:rsidP="00245918">
      <w:pPr>
        <w:spacing w:after="120" w:line="276" w:lineRule="auto"/>
        <w:jc w:val="both"/>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7198B0B7"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Тест арнайы бағдарлама бойынша автоматты түрде бағаланады.</w:t>
      </w:r>
    </w:p>
    <w:p w14:paraId="09C0526C"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3226C00B" w14:textId="77777777" w:rsidR="00E45DCC" w:rsidRPr="00245918" w:rsidRDefault="00E45DCC" w:rsidP="00E45DCC">
      <w:pPr>
        <w:spacing w:after="200" w:line="276" w:lineRule="auto"/>
        <w:rPr>
          <w:rFonts w:ascii="Times New Roman" w:eastAsia="Calibri" w:hAnsi="Times New Roman" w:cs="Times New Roman"/>
          <w:b/>
          <w:iCs/>
          <w:sz w:val="24"/>
          <w:szCs w:val="24"/>
          <w:u w:val="single"/>
          <w:lang w:val="kk-KZ"/>
        </w:rPr>
      </w:pPr>
      <w:r w:rsidRPr="00245918">
        <w:rPr>
          <w:rFonts w:ascii="Times New Roman" w:eastAsia="Calibri" w:hAnsi="Times New Roman" w:cs="Times New Roman"/>
          <w:b/>
          <w:iCs/>
          <w:sz w:val="24"/>
          <w:szCs w:val="24"/>
          <w:u w:val="single"/>
          <w:lang w:val="kk-KZ"/>
        </w:rPr>
        <w:t>Өткізу ережелері</w:t>
      </w:r>
    </w:p>
    <w:p w14:paraId="13A2326D"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50753D90"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Univer жүйесінде кіріп, тест тапсырады</w:t>
      </w:r>
    </w:p>
    <w:p w14:paraId="3CC79F78"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513D967C"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тест сұрақтарының саны – 40.</w:t>
      </w:r>
    </w:p>
    <w:p w14:paraId="42C2EF5C"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емтихан ұзақтығы - 90 минут.</w:t>
      </w:r>
    </w:p>
    <w:p w14:paraId="4B656DDE"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0D34C880"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 Балл қою уақыты – тестілеу аяқталғаннан кейін бірден.</w:t>
      </w:r>
    </w:p>
    <w:p w14:paraId="3CFC8ABA" w14:textId="241C15CE" w:rsidR="00E45DCC" w:rsidRPr="00E45DCC" w:rsidRDefault="00D047CD" w:rsidP="00E45DCC">
      <w:pPr>
        <w:spacing w:after="200" w:line="276" w:lineRule="auto"/>
        <w:rPr>
          <w:rFonts w:ascii="Times New Roman" w:eastAsia="Calibri" w:hAnsi="Times New Roman" w:cs="Times New Roman"/>
          <w:sz w:val="24"/>
          <w:szCs w:val="24"/>
          <w:lang w:val="kk-KZ"/>
        </w:rPr>
      </w:pPr>
      <w:r w:rsidRPr="00E45DCC">
        <w:rPr>
          <w:rFonts w:ascii="Times New Roman" w:eastAsia="Times New Roman" w:hAnsi="Times New Roman" w:cs="Times New Roman"/>
          <w:sz w:val="24"/>
          <w:szCs w:val="24"/>
          <w:lang w:val="kk-KZ" w:eastAsia="ru-RU"/>
        </w:rPr>
        <w:t>Универ жүйесінде – балдар автоматты түрде емтихан ведомосына көшіріледі. Жиналған балл тестілеуден кейін бірден жүйеде көрсетіледі</w:t>
      </w:r>
    </w:p>
    <w:tbl>
      <w:tblPr>
        <w:tblpPr w:leftFromText="180" w:rightFromText="180" w:horzAnchor="margin" w:tblpY="795"/>
        <w:tblW w:w="10598" w:type="dxa"/>
        <w:tblLook w:val="01E0" w:firstRow="1" w:lastRow="1" w:firstColumn="1" w:lastColumn="1" w:noHBand="0" w:noVBand="0"/>
      </w:tblPr>
      <w:tblGrid>
        <w:gridCol w:w="10598"/>
      </w:tblGrid>
      <w:tr w:rsidR="00E45DCC" w:rsidRPr="00B46EBD" w14:paraId="4C409712" w14:textId="77777777" w:rsidTr="00B81570">
        <w:tc>
          <w:tcPr>
            <w:tcW w:w="10598" w:type="dxa"/>
          </w:tcPr>
          <w:p w14:paraId="502D9E4F" w14:textId="6A955523" w:rsidR="00547838" w:rsidRPr="00D047CD" w:rsidRDefault="00D047CD" w:rsidP="00547838">
            <w:pPr>
              <w:spacing w:after="0" w:line="240" w:lineRule="auto"/>
              <w:ind w:left="720"/>
              <w:jc w:val="both"/>
              <w:rPr>
                <w:rFonts w:ascii="Times New Roman" w:eastAsia="Times New Roman" w:hAnsi="Times New Roman" w:cs="Times New Roman"/>
                <w:b/>
                <w:bCs/>
                <w:caps/>
                <w:sz w:val="24"/>
                <w:szCs w:val="24"/>
                <w:lang w:val="kk-KZ" w:eastAsia="ru-RU"/>
              </w:rPr>
            </w:pPr>
            <w:r w:rsidRPr="00D047CD">
              <w:rPr>
                <w:rFonts w:ascii="Times New Roman" w:eastAsia="Times New Roman" w:hAnsi="Times New Roman" w:cs="Times New Roman"/>
                <w:b/>
                <w:bCs/>
                <w:caps/>
                <w:sz w:val="24"/>
                <w:szCs w:val="24"/>
                <w:lang w:val="kk-KZ" w:eastAsia="ru-RU"/>
              </w:rPr>
              <w:lastRenderedPageBreak/>
              <w:t xml:space="preserve">Емтихан тапсырмалары бойынша тақырыптар </w:t>
            </w:r>
          </w:p>
          <w:p w14:paraId="7DF00F81" w14:textId="77777777" w:rsidR="00D047CD" w:rsidRPr="00547838" w:rsidRDefault="00D047CD" w:rsidP="00547838">
            <w:pPr>
              <w:spacing w:after="0" w:line="240" w:lineRule="auto"/>
              <w:ind w:left="720"/>
              <w:jc w:val="both"/>
              <w:rPr>
                <w:rFonts w:ascii="Times New Roman" w:eastAsia="Times New Roman" w:hAnsi="Times New Roman" w:cs="Times New Roman"/>
                <w:sz w:val="24"/>
                <w:szCs w:val="24"/>
                <w:lang w:val="kk-KZ" w:eastAsia="ru-RU"/>
              </w:rPr>
            </w:pPr>
          </w:p>
          <w:p w14:paraId="3F62CC33" w14:textId="0AC609CF"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әдістеме және оның мәні</w:t>
            </w:r>
          </w:p>
        </w:tc>
      </w:tr>
      <w:tr w:rsidR="00E45DCC" w:rsidRPr="00B46EBD" w14:paraId="748CF37D" w14:textId="77777777" w:rsidTr="00B81570">
        <w:tc>
          <w:tcPr>
            <w:tcW w:w="10598" w:type="dxa"/>
          </w:tcPr>
          <w:p w14:paraId="64F05F82"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жұмыстың зерттеу түрлері, кезеңдері</w:t>
            </w:r>
          </w:p>
        </w:tc>
      </w:tr>
      <w:tr w:rsidR="00E45DCC" w:rsidRPr="00B46EBD" w14:paraId="06492335" w14:textId="77777777" w:rsidTr="00B81570">
        <w:tc>
          <w:tcPr>
            <w:tcW w:w="10598" w:type="dxa"/>
          </w:tcPr>
          <w:p w14:paraId="5E65E683"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жұмыстағы әлеуметтанулық зерттеу объектісін жүйелі талдау әдісі</w:t>
            </w:r>
          </w:p>
        </w:tc>
      </w:tr>
      <w:tr w:rsidR="00E45DCC" w:rsidRPr="00B46EBD" w14:paraId="0ED374A2" w14:textId="77777777" w:rsidTr="00B81570">
        <w:tc>
          <w:tcPr>
            <w:tcW w:w="10598" w:type="dxa"/>
          </w:tcPr>
          <w:p w14:paraId="3ED86625"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жұмыстағы әлеуметтанулық сұраунама әдісі</w:t>
            </w:r>
          </w:p>
        </w:tc>
      </w:tr>
      <w:tr w:rsidR="00E45DCC" w:rsidRPr="00B46EBD" w14:paraId="41A1AA70" w14:textId="77777777" w:rsidTr="00B81570">
        <w:tc>
          <w:tcPr>
            <w:tcW w:w="10598" w:type="dxa"/>
          </w:tcPr>
          <w:p w14:paraId="612E2080"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Бақылау әлеуметтанулық зерттеудің әдісі ретінде</w:t>
            </w:r>
          </w:p>
        </w:tc>
      </w:tr>
      <w:tr w:rsidR="00E45DCC" w:rsidRPr="00B46EBD" w14:paraId="12A68920" w14:textId="77777777" w:rsidTr="00B81570">
        <w:tc>
          <w:tcPr>
            <w:tcW w:w="10598" w:type="dxa"/>
          </w:tcPr>
          <w:p w14:paraId="72145FA7"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Құжат түсінігі, құжаттық ақпарат, құжаттық ақпарат көзі</w:t>
            </w:r>
          </w:p>
        </w:tc>
      </w:tr>
      <w:tr w:rsidR="00E45DCC" w:rsidRPr="00E45DCC" w14:paraId="58042CED" w14:textId="77777777" w:rsidTr="00B81570">
        <w:tc>
          <w:tcPr>
            <w:tcW w:w="10598" w:type="dxa"/>
          </w:tcPr>
          <w:p w14:paraId="19E7430E"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rPr>
              <w:t xml:space="preserve">Эксперимент </w:t>
            </w:r>
            <w:proofErr w:type="spellStart"/>
            <w:r w:rsidRPr="00E45DCC">
              <w:rPr>
                <w:rFonts w:ascii="Times New Roman" w:eastAsia="Calibri" w:hAnsi="Times New Roman" w:cs="Times New Roman"/>
                <w:sz w:val="24"/>
                <w:szCs w:val="24"/>
              </w:rPr>
              <w:t>алғашқы</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ақпарат</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жинау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ретінде</w:t>
            </w:r>
            <w:proofErr w:type="spellEnd"/>
          </w:p>
        </w:tc>
      </w:tr>
      <w:tr w:rsidR="00E45DCC" w:rsidRPr="00E45DCC" w14:paraId="30277D45" w14:textId="77777777" w:rsidTr="00B81570">
        <w:tc>
          <w:tcPr>
            <w:tcW w:w="10598" w:type="dxa"/>
          </w:tcPr>
          <w:p w14:paraId="333C6CD2"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Экспертті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бағалау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немесе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экспертті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сұрау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p>
        </w:tc>
      </w:tr>
      <w:tr w:rsidR="00E45DCC" w:rsidRPr="00E45DCC" w14:paraId="1C8D7063" w14:textId="77777777" w:rsidTr="00B81570">
        <w:tc>
          <w:tcPr>
            <w:tcW w:w="10598" w:type="dxa"/>
          </w:tcPr>
          <w:p w14:paraId="75FD96C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rPr>
              <w:t>Фокус-</w:t>
            </w:r>
            <w:proofErr w:type="spellStart"/>
            <w:r w:rsidRPr="00E45DCC">
              <w:rPr>
                <w:rFonts w:ascii="Times New Roman" w:eastAsia="Calibri" w:hAnsi="Times New Roman" w:cs="Times New Roman"/>
                <w:sz w:val="24"/>
                <w:szCs w:val="24"/>
              </w:rPr>
              <w:t>топты</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жүргізуге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қойылатын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техникалық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талаптар</w:t>
            </w:r>
            <w:proofErr w:type="spellEnd"/>
          </w:p>
        </w:tc>
      </w:tr>
      <w:tr w:rsidR="00E45DCC" w:rsidRPr="00E45DCC" w14:paraId="7411549D" w14:textId="77777777" w:rsidTr="00B81570">
        <w:tc>
          <w:tcPr>
            <w:tcW w:w="10598" w:type="dxa"/>
          </w:tcPr>
          <w:p w14:paraId="791D4C9E"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rPr>
              <w:t xml:space="preserve">Кейс-стадия </w:t>
            </w:r>
            <w:proofErr w:type="spellStart"/>
            <w:r w:rsidRPr="00E45DCC">
              <w:rPr>
                <w:rFonts w:ascii="Times New Roman" w:eastAsia="Calibri" w:hAnsi="Times New Roman" w:cs="Times New Roman"/>
                <w:sz w:val="24"/>
                <w:szCs w:val="24"/>
              </w:rPr>
              <w:t>әдісі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оның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мәні</w:t>
            </w:r>
            <w:proofErr w:type="spellEnd"/>
          </w:p>
        </w:tc>
      </w:tr>
      <w:tr w:rsidR="00E45DCC" w:rsidRPr="00E45DCC" w14:paraId="79189687" w14:textId="77777777" w:rsidTr="00B81570">
        <w:tc>
          <w:tcPr>
            <w:tcW w:w="10598" w:type="dxa"/>
          </w:tcPr>
          <w:p w14:paraId="57E7F7C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жұмыста</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психологиялық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әдістер</w:t>
            </w:r>
            <w:proofErr w:type="spellEnd"/>
          </w:p>
        </w:tc>
      </w:tr>
      <w:tr w:rsidR="00E45DCC" w:rsidRPr="00E45DCC" w14:paraId="0A89111E" w14:textId="77777777" w:rsidTr="00B81570">
        <w:tc>
          <w:tcPr>
            <w:tcW w:w="10598" w:type="dxa"/>
          </w:tcPr>
          <w:p w14:paraId="3F53BD1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Биографиялық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p>
        </w:tc>
      </w:tr>
      <w:tr w:rsidR="00E45DCC" w:rsidRPr="00E45DCC" w14:paraId="2336DFF5" w14:textId="77777777" w:rsidTr="00B81570">
        <w:tc>
          <w:tcPr>
            <w:tcW w:w="10598" w:type="dxa"/>
          </w:tcPr>
          <w:p w14:paraId="47625A8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жұмыста</w:t>
            </w:r>
            <w:proofErr w:type="spellEnd"/>
            <w:r w:rsidRPr="00E45DCC">
              <w:rPr>
                <w:rFonts w:ascii="Times New Roman" w:eastAsia="Calibri" w:hAnsi="Times New Roman" w:cs="Times New Roman"/>
                <w:sz w:val="24"/>
                <w:szCs w:val="24"/>
              </w:rPr>
              <w:t xml:space="preserve"> </w:t>
            </w:r>
            <w:proofErr w:type="spellStart"/>
            <w:proofErr w:type="gramStart"/>
            <w:r w:rsidRPr="00E45DCC">
              <w:rPr>
                <w:rFonts w:ascii="Times New Roman" w:eastAsia="Calibri" w:hAnsi="Times New Roman" w:cs="Times New Roman"/>
                <w:sz w:val="24"/>
                <w:szCs w:val="24"/>
              </w:rPr>
              <w:t>зерттеуде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болжау</w:t>
            </w:r>
            <w:proofErr w:type="spellEnd"/>
            <w:proofErr w:type="gram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жобалау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үлгілеу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әдістері</w:t>
            </w:r>
            <w:proofErr w:type="spellEnd"/>
          </w:p>
        </w:tc>
      </w:tr>
      <w:tr w:rsidR="00E45DCC" w:rsidRPr="00E45DCC" w14:paraId="5B5BBB4B" w14:textId="77777777" w:rsidTr="00B81570">
        <w:tc>
          <w:tcPr>
            <w:tcW w:w="10598" w:type="dxa"/>
          </w:tcPr>
          <w:p w14:paraId="0B3A6C5C"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мәселелерді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жобалауға</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қойылатын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талаптар</w:t>
            </w:r>
            <w:proofErr w:type="spellEnd"/>
          </w:p>
        </w:tc>
      </w:tr>
      <w:tr w:rsidR="00E45DCC" w:rsidRPr="00E45DCC" w14:paraId="02C1C3F7" w14:textId="77777777" w:rsidTr="00B81570">
        <w:tc>
          <w:tcPr>
            <w:tcW w:w="10598" w:type="dxa"/>
          </w:tcPr>
          <w:p w14:paraId="692D1D16"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зерттеуді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жүргізудің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ұйымдастырудың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нәтижелерін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рәсімдеу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есеп</w:t>
            </w:r>
            <w:proofErr w:type="spellEnd"/>
            <w:r w:rsidRPr="00E45DCC">
              <w:rPr>
                <w:rFonts w:ascii="Times New Roman" w:eastAsia="Calibri" w:hAnsi="Times New Roman" w:cs="Times New Roman"/>
                <w:sz w:val="24"/>
                <w:szCs w:val="24"/>
              </w:rPr>
              <w:t xml:space="preserve"> беру </w:t>
            </w:r>
            <w:proofErr w:type="spellStart"/>
            <w:r w:rsidRPr="00E45DCC">
              <w:rPr>
                <w:rFonts w:ascii="Times New Roman" w:eastAsia="Calibri" w:hAnsi="Times New Roman" w:cs="Times New Roman"/>
                <w:sz w:val="24"/>
                <w:szCs w:val="24"/>
              </w:rPr>
              <w:t>үлгілері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этикалық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талаптары</w:t>
            </w:r>
            <w:proofErr w:type="spellEnd"/>
          </w:p>
        </w:tc>
      </w:tr>
      <w:tr w:rsidR="00E45DCC" w:rsidRPr="00E45DCC" w14:paraId="1175B849" w14:textId="77777777" w:rsidTr="00B81570">
        <w:tc>
          <w:tcPr>
            <w:tcW w:w="10598" w:type="dxa"/>
          </w:tcPr>
          <w:p w14:paraId="5E878E94"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әдістеме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оның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мәні</w:t>
            </w:r>
            <w:proofErr w:type="spellEnd"/>
          </w:p>
        </w:tc>
      </w:tr>
      <w:tr w:rsidR="00E45DCC" w:rsidRPr="00E45DCC" w14:paraId="5B8B73F2" w14:textId="77777777" w:rsidTr="00B81570">
        <w:tc>
          <w:tcPr>
            <w:tcW w:w="10598" w:type="dxa"/>
          </w:tcPr>
          <w:p w14:paraId="6C2B7DF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түрлері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кезеңдері</w:t>
            </w:r>
            <w:proofErr w:type="spellEnd"/>
          </w:p>
        </w:tc>
      </w:tr>
      <w:tr w:rsidR="00E45DCC" w:rsidRPr="00E45DCC" w14:paraId="68D304DA" w14:textId="77777777" w:rsidTr="00B81570">
        <w:tc>
          <w:tcPr>
            <w:tcW w:w="10598" w:type="dxa"/>
          </w:tcPr>
          <w:p w14:paraId="6AFBAB9D" w14:textId="77777777" w:rsidR="00E45DCC" w:rsidRPr="00547838"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жұмыстағы</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әлеуметтанулық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объектісін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жүйелі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талдау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p>
          <w:p w14:paraId="00DAABDC" w14:textId="77777777" w:rsidR="00547838" w:rsidRPr="00547838" w:rsidRDefault="00547838" w:rsidP="00547838">
            <w:pPr>
              <w:spacing w:after="0" w:line="240" w:lineRule="auto"/>
              <w:ind w:left="720"/>
              <w:jc w:val="both"/>
              <w:rPr>
                <w:rFonts w:ascii="Times New Roman" w:eastAsia="Times New Roman" w:hAnsi="Times New Roman" w:cs="Times New Roman"/>
                <w:sz w:val="24"/>
                <w:szCs w:val="24"/>
                <w:lang w:val="kk-KZ" w:eastAsia="ru-RU"/>
              </w:rPr>
            </w:pPr>
          </w:p>
          <w:p w14:paraId="5FFFCB4C" w14:textId="2B154A49" w:rsidR="00547838" w:rsidRPr="00245918" w:rsidRDefault="00D047CD" w:rsidP="00547838">
            <w:pPr>
              <w:spacing w:after="0" w:line="240" w:lineRule="auto"/>
              <w:ind w:left="720"/>
              <w:jc w:val="both"/>
              <w:rPr>
                <w:rFonts w:ascii="Times New Roman" w:eastAsia="Times New Roman" w:hAnsi="Times New Roman" w:cs="Times New Roman"/>
                <w:b/>
                <w:bCs/>
                <w:caps/>
                <w:sz w:val="24"/>
                <w:szCs w:val="24"/>
                <w:lang w:val="kk-KZ" w:eastAsia="ru-RU"/>
              </w:rPr>
            </w:pPr>
            <w:r w:rsidRPr="00245918">
              <w:rPr>
                <w:rFonts w:ascii="Times New Roman" w:eastAsia="Times New Roman" w:hAnsi="Times New Roman" w:cs="Times New Roman"/>
                <w:b/>
                <w:bCs/>
                <w:caps/>
                <w:sz w:val="24"/>
                <w:szCs w:val="24"/>
                <w:lang w:val="kk-KZ" w:eastAsia="ru-RU"/>
              </w:rPr>
              <w:t>Ұсынылатын ә</w:t>
            </w:r>
            <w:r w:rsidR="00547838" w:rsidRPr="00245918">
              <w:rPr>
                <w:rFonts w:ascii="Times New Roman" w:eastAsia="Times New Roman" w:hAnsi="Times New Roman" w:cs="Times New Roman"/>
                <w:b/>
                <w:bCs/>
                <w:caps/>
                <w:sz w:val="24"/>
                <w:szCs w:val="24"/>
                <w:lang w:val="kk-KZ" w:eastAsia="ru-RU"/>
              </w:rPr>
              <w:t>дебиеттер</w:t>
            </w:r>
            <w:r w:rsidRPr="00245918">
              <w:rPr>
                <w:rFonts w:ascii="Times New Roman" w:eastAsia="Times New Roman" w:hAnsi="Times New Roman" w:cs="Times New Roman"/>
                <w:b/>
                <w:bCs/>
                <w:caps/>
                <w:sz w:val="24"/>
                <w:szCs w:val="24"/>
                <w:lang w:val="kk-KZ" w:eastAsia="ru-RU"/>
              </w:rPr>
              <w:t xml:space="preserve"> тізімі</w:t>
            </w:r>
            <w:r w:rsidR="00547838" w:rsidRPr="00245918">
              <w:rPr>
                <w:rFonts w:ascii="Times New Roman" w:eastAsia="Times New Roman" w:hAnsi="Times New Roman" w:cs="Times New Roman"/>
                <w:b/>
                <w:bCs/>
                <w:caps/>
                <w:sz w:val="24"/>
                <w:szCs w:val="24"/>
                <w:lang w:val="kk-KZ" w:eastAsia="ru-RU"/>
              </w:rPr>
              <w:t>:</w:t>
            </w:r>
          </w:p>
          <w:p w14:paraId="7326FB2C" w14:textId="77777777" w:rsidR="00547838" w:rsidRPr="00547838" w:rsidRDefault="00547838" w:rsidP="00547838">
            <w:pPr>
              <w:spacing w:after="0" w:line="240" w:lineRule="auto"/>
              <w:ind w:left="720"/>
              <w:jc w:val="both"/>
              <w:rPr>
                <w:rFonts w:ascii="Times New Roman" w:eastAsia="Times New Roman" w:hAnsi="Times New Roman" w:cs="Times New Roman"/>
                <w:sz w:val="24"/>
                <w:szCs w:val="24"/>
                <w:lang w:val="kk-KZ" w:eastAsia="ru-RU"/>
              </w:rPr>
            </w:pPr>
          </w:p>
          <w:p w14:paraId="397EC71D" w14:textId="73247B6F" w:rsidR="00547838" w:rsidRPr="00547838" w:rsidRDefault="00547838" w:rsidP="00547838">
            <w:pPr>
              <w:pStyle w:val="a3"/>
              <w:numPr>
                <w:ilvl w:val="0"/>
                <w:numId w:val="5"/>
              </w:numPr>
              <w:spacing w:after="0" w:line="240" w:lineRule="auto"/>
              <w:rPr>
                <w:rFonts w:ascii="Times New Roman" w:eastAsia="Times New Roman" w:hAnsi="Times New Roman" w:cs="Times New Roman"/>
                <w:sz w:val="24"/>
                <w:szCs w:val="24"/>
                <w:lang w:val="kk-KZ" w:eastAsia="ru-RU"/>
              </w:rPr>
            </w:pPr>
            <w:r w:rsidRPr="00547838">
              <w:rPr>
                <w:rFonts w:ascii="Times New Roman" w:eastAsia="Times New Roman" w:hAnsi="Times New Roman" w:cs="Times New Roman"/>
                <w:sz w:val="24"/>
                <w:szCs w:val="24"/>
                <w:lang w:val="kk-KZ" w:eastAsia="ru-RU"/>
              </w:rPr>
              <w:t>Рахманова, Ю. В. Социологическое исследование: методология, методика, техника : учебное пособие / Ю. В. Рахманова. — СПб. : Изд-во РГПУ, 2005.</w:t>
            </w:r>
          </w:p>
          <w:p w14:paraId="4FA96E63" w14:textId="0E05CAE1" w:rsidR="00547838" w:rsidRPr="00547838" w:rsidRDefault="00547838" w:rsidP="00547838">
            <w:pPr>
              <w:pStyle w:val="a3"/>
              <w:numPr>
                <w:ilvl w:val="0"/>
                <w:numId w:val="5"/>
              </w:numPr>
              <w:spacing w:after="0" w:line="240" w:lineRule="auto"/>
              <w:rPr>
                <w:rFonts w:ascii="Times New Roman" w:eastAsia="Times New Roman" w:hAnsi="Times New Roman" w:cs="Times New Roman"/>
                <w:sz w:val="24"/>
                <w:szCs w:val="24"/>
                <w:lang w:val="kk-KZ" w:eastAsia="ru-RU"/>
              </w:rPr>
            </w:pPr>
            <w:r w:rsidRPr="00547838">
              <w:rPr>
                <w:rFonts w:ascii="Times New Roman" w:eastAsia="Times New Roman" w:hAnsi="Times New Roman" w:cs="Times New Roman"/>
                <w:sz w:val="24"/>
                <w:szCs w:val="24"/>
                <w:lang w:val="kk-KZ" w:eastAsia="ru-RU"/>
              </w:rPr>
              <w:t>Методология и теория социальной работы: Учебное пособие / П.Д. Павленок. - 2-e изд. - М.: ИНФРА-М, 2011</w:t>
            </w:r>
          </w:p>
          <w:p w14:paraId="71075BD8" w14:textId="77777777" w:rsidR="00547838" w:rsidRPr="00547838" w:rsidRDefault="00547838" w:rsidP="00547838">
            <w:pPr>
              <w:pStyle w:val="a3"/>
              <w:numPr>
                <w:ilvl w:val="0"/>
                <w:numId w:val="5"/>
              </w:numPr>
              <w:spacing w:after="0" w:line="240" w:lineRule="auto"/>
              <w:rPr>
                <w:rFonts w:ascii="Times New Roman" w:eastAsia="Times New Roman" w:hAnsi="Times New Roman" w:cs="Times New Roman"/>
                <w:sz w:val="24"/>
                <w:szCs w:val="24"/>
                <w:lang w:val="kk-KZ" w:eastAsia="ru-RU"/>
              </w:rPr>
            </w:pPr>
            <w:r w:rsidRPr="00547838">
              <w:rPr>
                <w:rFonts w:ascii="Times New Roman" w:eastAsia="Times New Roman" w:hAnsi="Times New Roman" w:cs="Times New Roman"/>
                <w:sz w:val="24"/>
                <w:szCs w:val="24"/>
                <w:lang w:val="kk-KZ" w:eastAsia="ru-RU"/>
              </w:rPr>
              <w:t>Дьячек, Т.П. Подготовка социальных работников к исследовательской деятельности: теория и практика / Т.П. Дьячек. – Тамбов: Изд-во ТГУ, 2002. – 168 с.Валеев, Г.Х.</w:t>
            </w:r>
          </w:p>
          <w:p w14:paraId="48C341C2"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Методология научной деятельности в сфере </w:t>
            </w:r>
            <w:proofErr w:type="spellStart"/>
            <w:r w:rsidRPr="00547838">
              <w:rPr>
                <w:rFonts w:ascii="Times New Roman" w:eastAsia="Times New Roman" w:hAnsi="Times New Roman" w:cs="Times New Roman"/>
                <w:bCs/>
                <w:sz w:val="24"/>
                <w:szCs w:val="24"/>
                <w:lang w:eastAsia="ru-RU"/>
              </w:rPr>
              <w:t>социогуманитарного</w:t>
            </w:r>
            <w:proofErr w:type="spellEnd"/>
            <w:r w:rsidRPr="00547838">
              <w:rPr>
                <w:rFonts w:ascii="Times New Roman" w:eastAsia="Times New Roman" w:hAnsi="Times New Roman" w:cs="Times New Roman"/>
                <w:bCs/>
                <w:sz w:val="24"/>
                <w:szCs w:val="24"/>
                <w:lang w:eastAsia="ru-RU"/>
              </w:rPr>
              <w:t xml:space="preserve"> знания / </w:t>
            </w:r>
            <w:proofErr w:type="gramStart"/>
            <w:r w:rsidRPr="00547838">
              <w:rPr>
                <w:rFonts w:ascii="Times New Roman" w:eastAsia="Times New Roman" w:hAnsi="Times New Roman" w:cs="Times New Roman"/>
                <w:bCs/>
                <w:sz w:val="24"/>
                <w:szCs w:val="24"/>
                <w:lang w:eastAsia="ru-RU"/>
              </w:rPr>
              <w:t>Г.Х.</w:t>
            </w:r>
            <w:proofErr w:type="gramEnd"/>
            <w:r w:rsidRPr="00547838">
              <w:rPr>
                <w:rFonts w:ascii="Times New Roman" w:eastAsia="Times New Roman" w:hAnsi="Times New Roman" w:cs="Times New Roman"/>
                <w:bCs/>
                <w:sz w:val="24"/>
                <w:szCs w:val="24"/>
                <w:lang w:eastAsia="ru-RU"/>
              </w:rPr>
              <w:t xml:space="preserve"> Валеев. – М.: Наука, 2005. – 234 с.</w:t>
            </w:r>
          </w:p>
          <w:p w14:paraId="05BE8F3D"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 </w:t>
            </w:r>
            <w:proofErr w:type="spellStart"/>
            <w:r w:rsidRPr="00547838">
              <w:rPr>
                <w:rFonts w:ascii="Times New Roman" w:eastAsia="Times New Roman" w:hAnsi="Times New Roman" w:cs="Times New Roman"/>
                <w:bCs/>
                <w:sz w:val="24"/>
                <w:szCs w:val="24"/>
                <w:lang w:eastAsia="ru-RU"/>
              </w:rPr>
              <w:t>Дьячек</w:t>
            </w:r>
            <w:proofErr w:type="spellEnd"/>
            <w:r w:rsidRPr="00547838">
              <w:rPr>
                <w:rFonts w:ascii="Times New Roman" w:eastAsia="Times New Roman" w:hAnsi="Times New Roman" w:cs="Times New Roman"/>
                <w:bCs/>
                <w:sz w:val="24"/>
                <w:szCs w:val="24"/>
                <w:lang w:eastAsia="ru-RU"/>
              </w:rPr>
              <w:t xml:space="preserve">, </w:t>
            </w:r>
            <w:proofErr w:type="gramStart"/>
            <w:r w:rsidRPr="00547838">
              <w:rPr>
                <w:rFonts w:ascii="Times New Roman" w:eastAsia="Times New Roman" w:hAnsi="Times New Roman" w:cs="Times New Roman"/>
                <w:bCs/>
                <w:sz w:val="24"/>
                <w:szCs w:val="24"/>
                <w:lang w:eastAsia="ru-RU"/>
              </w:rPr>
              <w:t>Т.П.</w:t>
            </w:r>
            <w:proofErr w:type="gramEnd"/>
            <w:r w:rsidRPr="00547838">
              <w:rPr>
                <w:rFonts w:ascii="Times New Roman" w:eastAsia="Times New Roman" w:hAnsi="Times New Roman" w:cs="Times New Roman"/>
                <w:bCs/>
                <w:sz w:val="24"/>
                <w:szCs w:val="24"/>
                <w:lang w:eastAsia="ru-RU"/>
              </w:rPr>
              <w:t xml:space="preserve"> Подготовка социальных работников к исследовательской деятельности: теория и практика / Т.П. </w:t>
            </w:r>
            <w:proofErr w:type="spellStart"/>
            <w:r w:rsidRPr="00547838">
              <w:rPr>
                <w:rFonts w:ascii="Times New Roman" w:eastAsia="Times New Roman" w:hAnsi="Times New Roman" w:cs="Times New Roman"/>
                <w:bCs/>
                <w:sz w:val="24"/>
                <w:szCs w:val="24"/>
                <w:lang w:eastAsia="ru-RU"/>
              </w:rPr>
              <w:t>Дьячек</w:t>
            </w:r>
            <w:proofErr w:type="spellEnd"/>
            <w:r w:rsidRPr="00547838">
              <w:rPr>
                <w:rFonts w:ascii="Times New Roman" w:eastAsia="Times New Roman" w:hAnsi="Times New Roman" w:cs="Times New Roman"/>
                <w:bCs/>
                <w:sz w:val="24"/>
                <w:szCs w:val="24"/>
                <w:lang w:eastAsia="ru-RU"/>
              </w:rPr>
              <w:t>. – Тамбов: Изд-во ТГУ, 2002. – 168 с</w:t>
            </w:r>
          </w:p>
          <w:p w14:paraId="7A89CFE1"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Пинкус, А. Практика социальной работы (форма и методы): Пер. с англ. / Рос. гос. </w:t>
            </w:r>
            <w:proofErr w:type="spellStart"/>
            <w:r w:rsidRPr="00547838">
              <w:rPr>
                <w:rFonts w:ascii="Times New Roman" w:eastAsia="Times New Roman" w:hAnsi="Times New Roman" w:cs="Times New Roman"/>
                <w:bCs/>
                <w:sz w:val="24"/>
                <w:szCs w:val="24"/>
                <w:lang w:eastAsia="ru-RU"/>
              </w:rPr>
              <w:t>социал</w:t>
            </w:r>
            <w:proofErr w:type="spellEnd"/>
            <w:r w:rsidRPr="00547838">
              <w:rPr>
                <w:rFonts w:ascii="Times New Roman" w:eastAsia="Times New Roman" w:hAnsi="Times New Roman" w:cs="Times New Roman"/>
                <w:bCs/>
                <w:sz w:val="24"/>
                <w:szCs w:val="24"/>
                <w:lang w:eastAsia="ru-RU"/>
              </w:rPr>
              <w:t xml:space="preserve">. ин-т / А. Пинкус, А. </w:t>
            </w:r>
            <w:proofErr w:type="spellStart"/>
            <w:r w:rsidRPr="00547838">
              <w:rPr>
                <w:rFonts w:ascii="Times New Roman" w:eastAsia="Times New Roman" w:hAnsi="Times New Roman" w:cs="Times New Roman"/>
                <w:bCs/>
                <w:sz w:val="24"/>
                <w:szCs w:val="24"/>
                <w:lang w:eastAsia="ru-RU"/>
              </w:rPr>
              <w:t>Минахан</w:t>
            </w:r>
            <w:proofErr w:type="spellEnd"/>
            <w:r w:rsidRPr="00547838">
              <w:rPr>
                <w:rFonts w:ascii="Times New Roman" w:eastAsia="Times New Roman" w:hAnsi="Times New Roman" w:cs="Times New Roman"/>
                <w:bCs/>
                <w:sz w:val="24"/>
                <w:szCs w:val="24"/>
                <w:lang w:eastAsia="ru-RU"/>
              </w:rPr>
              <w:t>. – М.: Союз, 1993. – 223 с</w:t>
            </w:r>
          </w:p>
          <w:p w14:paraId="13F8D7D6"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val="kk-KZ" w:eastAsia="ru-RU"/>
              </w:rPr>
              <w:t>Б.</w:t>
            </w:r>
            <w:r w:rsidRPr="00547838">
              <w:rPr>
                <w:rFonts w:ascii="Times New Roman" w:eastAsia="Times New Roman" w:hAnsi="Times New Roman" w:cs="Times New Roman"/>
                <w:bCs/>
                <w:sz w:val="24"/>
                <w:szCs w:val="24"/>
                <w:lang w:eastAsia="ru-RU"/>
              </w:rPr>
              <w:t>Романов, П.В. Исследования в социальной работе: оценка, анализ, экспертиза / П.В. Романов, Е.Р. Смирнова-Ярская. – Саратов: Саратов. гос. тех. ун-т, 2004. – 258 с.</w:t>
            </w:r>
          </w:p>
          <w:p w14:paraId="4C7CF233"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 Семенова, В.В. Качественные методы: Введение в гуманистическую социологию / </w:t>
            </w:r>
            <w:proofErr w:type="gramStart"/>
            <w:r w:rsidRPr="00547838">
              <w:rPr>
                <w:rFonts w:ascii="Times New Roman" w:eastAsia="Times New Roman" w:hAnsi="Times New Roman" w:cs="Times New Roman"/>
                <w:bCs/>
                <w:sz w:val="24"/>
                <w:szCs w:val="24"/>
                <w:lang w:eastAsia="ru-RU"/>
              </w:rPr>
              <w:t>В.В.</w:t>
            </w:r>
            <w:proofErr w:type="gramEnd"/>
            <w:r w:rsidRPr="00547838">
              <w:rPr>
                <w:rFonts w:ascii="Times New Roman" w:eastAsia="Times New Roman" w:hAnsi="Times New Roman" w:cs="Times New Roman"/>
                <w:bCs/>
                <w:sz w:val="24"/>
                <w:szCs w:val="24"/>
                <w:lang w:eastAsia="ru-RU"/>
              </w:rPr>
              <w:t xml:space="preserve"> Семенова. – М.: </w:t>
            </w:r>
            <w:proofErr w:type="spellStart"/>
            <w:r w:rsidRPr="00547838">
              <w:rPr>
                <w:rFonts w:ascii="Times New Roman" w:eastAsia="Times New Roman" w:hAnsi="Times New Roman" w:cs="Times New Roman"/>
                <w:bCs/>
                <w:sz w:val="24"/>
                <w:szCs w:val="24"/>
                <w:lang w:eastAsia="ru-RU"/>
              </w:rPr>
              <w:t>Добросвет</w:t>
            </w:r>
            <w:proofErr w:type="spellEnd"/>
            <w:r w:rsidRPr="00547838">
              <w:rPr>
                <w:rFonts w:ascii="Times New Roman" w:eastAsia="Times New Roman" w:hAnsi="Times New Roman" w:cs="Times New Roman"/>
                <w:bCs/>
                <w:sz w:val="24"/>
                <w:szCs w:val="24"/>
                <w:lang w:eastAsia="ru-RU"/>
              </w:rPr>
              <w:t>, 1998. – 288 с</w:t>
            </w:r>
          </w:p>
          <w:p w14:paraId="706476FA"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Швырев, В.С. Теоретическое и эмпирическое в научном познании / В.С. Швырев. – М.: Наука, 1978. – 381 с.</w:t>
            </w:r>
          </w:p>
          <w:p w14:paraId="5935369A"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Агапов </w:t>
            </w:r>
            <w:proofErr w:type="gramStart"/>
            <w:r w:rsidRPr="00547838">
              <w:rPr>
                <w:rFonts w:ascii="Times New Roman" w:eastAsia="Times New Roman" w:hAnsi="Times New Roman" w:cs="Times New Roman"/>
                <w:bCs/>
                <w:sz w:val="24"/>
                <w:szCs w:val="24"/>
                <w:lang w:eastAsia="ru-RU"/>
              </w:rPr>
              <w:t>Е.П.</w:t>
            </w:r>
            <w:proofErr w:type="gramEnd"/>
            <w:r w:rsidRPr="00547838">
              <w:rPr>
                <w:rFonts w:ascii="Times New Roman" w:eastAsia="Times New Roman" w:hAnsi="Times New Roman" w:cs="Times New Roman"/>
                <w:bCs/>
                <w:sz w:val="24"/>
                <w:szCs w:val="24"/>
                <w:lang w:eastAsia="ru-RU"/>
              </w:rPr>
              <w:t xml:space="preserve"> Методика исследований в социальной работе: учебное пособие. – М., 2010. – 224 с</w:t>
            </w:r>
          </w:p>
          <w:p w14:paraId="697C8D6E"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val="kk-KZ" w:eastAsia="ru-RU"/>
              </w:rPr>
            </w:pPr>
            <w:r w:rsidRPr="00547838">
              <w:rPr>
                <w:rFonts w:ascii="Times New Roman" w:eastAsia="Times New Roman" w:hAnsi="Times New Roman" w:cs="Times New Roman"/>
                <w:bCs/>
                <w:sz w:val="24"/>
                <w:szCs w:val="24"/>
                <w:lang w:eastAsia="ru-RU"/>
              </w:rPr>
              <w:t>Глухова М.Ф. Методика исследований в социальной работе и социальная статистика [Текст</w:t>
            </w:r>
            <w:proofErr w:type="gramStart"/>
            <w:r w:rsidRPr="00547838">
              <w:rPr>
                <w:rFonts w:ascii="Times New Roman" w:eastAsia="Times New Roman" w:hAnsi="Times New Roman" w:cs="Times New Roman"/>
                <w:bCs/>
                <w:sz w:val="24"/>
                <w:szCs w:val="24"/>
                <w:lang w:eastAsia="ru-RU"/>
              </w:rPr>
              <w:t>] :</w:t>
            </w:r>
            <w:proofErr w:type="gramEnd"/>
            <w:r w:rsidRPr="00547838">
              <w:rPr>
                <w:rFonts w:ascii="Times New Roman" w:eastAsia="Times New Roman" w:hAnsi="Times New Roman" w:cs="Times New Roman"/>
                <w:bCs/>
                <w:sz w:val="24"/>
                <w:szCs w:val="24"/>
                <w:lang w:eastAsia="ru-RU"/>
              </w:rPr>
              <w:t xml:space="preserve"> учебно-методический комплекс для студентов направления 040100.62. – М. : МГУУ ПМ, 2011. – 56 с.</w:t>
            </w:r>
          </w:p>
          <w:p w14:paraId="6A4AACD8"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val="kk-KZ" w:eastAsia="ru-RU"/>
              </w:rPr>
            </w:pPr>
            <w:proofErr w:type="spellStart"/>
            <w:r w:rsidRPr="00547838">
              <w:rPr>
                <w:rFonts w:ascii="Times New Roman" w:eastAsia="Times New Roman" w:hAnsi="Times New Roman" w:cs="Times New Roman"/>
                <w:bCs/>
                <w:sz w:val="24"/>
                <w:szCs w:val="24"/>
                <w:lang w:eastAsia="ru-RU"/>
              </w:rPr>
              <w:t>Девятко</w:t>
            </w:r>
            <w:proofErr w:type="spellEnd"/>
            <w:r w:rsidRPr="00547838">
              <w:rPr>
                <w:rFonts w:ascii="Times New Roman" w:eastAsia="Times New Roman" w:hAnsi="Times New Roman" w:cs="Times New Roman"/>
                <w:bCs/>
                <w:sz w:val="24"/>
                <w:szCs w:val="24"/>
                <w:lang w:eastAsia="ru-RU"/>
              </w:rPr>
              <w:t xml:space="preserve"> И.Ф. Методы социологического исследования: учебное пособие. – М.: Кн. Дом «Университет», 2009. – 295 с.</w:t>
            </w:r>
          </w:p>
          <w:p w14:paraId="1B4C6F52" w14:textId="77777777" w:rsidR="00547838" w:rsidRDefault="00547838" w:rsidP="00547838">
            <w:pPr>
              <w:spacing w:after="0" w:line="240" w:lineRule="auto"/>
              <w:rPr>
                <w:rFonts w:ascii="Times New Roman" w:eastAsia="Times New Roman" w:hAnsi="Times New Roman" w:cs="Times New Roman"/>
                <w:b/>
                <w:bCs/>
                <w:sz w:val="24"/>
                <w:szCs w:val="24"/>
                <w:lang w:val="kk-KZ" w:eastAsia="ru-RU"/>
              </w:rPr>
            </w:pPr>
          </w:p>
          <w:p w14:paraId="0FEBEC40" w14:textId="02308AE0" w:rsidR="00547838" w:rsidRPr="00E45DCC" w:rsidRDefault="00547838" w:rsidP="00547838">
            <w:pPr>
              <w:spacing w:after="0" w:line="240" w:lineRule="auto"/>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b/>
                <w:bCs/>
                <w:sz w:val="24"/>
                <w:szCs w:val="24"/>
                <w:lang w:val="kk-KZ" w:eastAsia="ru-RU"/>
              </w:rPr>
              <w:lastRenderedPageBreak/>
              <w:t>Баға қою к</w:t>
            </w:r>
            <w:proofErr w:type="spellStart"/>
            <w:r w:rsidRPr="00E45DCC">
              <w:rPr>
                <w:rFonts w:ascii="Times New Roman" w:eastAsia="Times New Roman" w:hAnsi="Times New Roman" w:cs="Times New Roman"/>
                <w:b/>
                <w:bCs/>
                <w:sz w:val="24"/>
                <w:szCs w:val="24"/>
                <w:lang w:eastAsia="ru-RU"/>
              </w:rPr>
              <w:t>ритерилері</w:t>
            </w:r>
            <w:proofErr w:type="spellEnd"/>
            <w:r w:rsidRPr="00E45DCC">
              <w:rPr>
                <w:rFonts w:ascii="Times New Roman" w:eastAsia="Times New Roman" w:hAnsi="Times New Roman" w:cs="Times New Roman"/>
                <w:b/>
                <w:bCs/>
                <w:sz w:val="24"/>
                <w:szCs w:val="24"/>
                <w:lang w:eastAsia="ru-RU"/>
              </w:rPr>
              <w:t>:</w:t>
            </w:r>
            <w:r w:rsidRPr="00E45DCC">
              <w:rPr>
                <w:rFonts w:ascii="Times New Roman" w:eastAsia="Times New Roman" w:hAnsi="Times New Roman" w:cs="Times New Roman"/>
                <w:b/>
                <w:bCs/>
                <w:sz w:val="24"/>
                <w:szCs w:val="24"/>
                <w:lang w:eastAsia="ru-RU"/>
              </w:rPr>
              <w:tab/>
            </w:r>
          </w:p>
        </w:tc>
      </w:tr>
    </w:tbl>
    <w:p w14:paraId="2897EB3B" w14:textId="77777777" w:rsidR="00B46EBD" w:rsidRDefault="00B46EBD" w:rsidP="00B46EBD">
      <w:pPr>
        <w:pStyle w:val="2"/>
        <w:tabs>
          <w:tab w:val="center" w:pos="4677"/>
          <w:tab w:val="right" w:pos="9355"/>
        </w:tabs>
        <w:spacing w:before="0"/>
        <w:ind w:firstLine="567"/>
        <w:jc w:val="both"/>
        <w:rPr>
          <w:rFonts w:ascii="Times New Roman" w:hAnsi="Times New Roman" w:cs="Times New Roman"/>
          <w:color w:val="000000"/>
          <w:sz w:val="24"/>
          <w:szCs w:val="24"/>
        </w:rPr>
      </w:pPr>
      <w:bookmarkStart w:id="13" w:name="_Hlk67529427"/>
      <w:r>
        <w:rPr>
          <w:rFonts w:ascii="Times New Roman" w:hAnsi="Times New Roman" w:cs="Times New Roman"/>
          <w:color w:val="000000"/>
          <w:sz w:val="24"/>
          <w:szCs w:val="24"/>
        </w:rPr>
        <w:lastRenderedPageBreak/>
        <w:t>Бағалау критерийі</w:t>
      </w:r>
      <w:r w:rsidRPr="00212968">
        <w:rPr>
          <w:rFonts w:ascii="Times New Roman" w:hAnsi="Times New Roman" w:cs="Times New Roman"/>
          <w:color w:val="000000"/>
          <w:sz w:val="24"/>
          <w:szCs w:val="24"/>
        </w:rPr>
        <w:t>:</w:t>
      </w:r>
    </w:p>
    <w:p w14:paraId="6727F512" w14:textId="77777777" w:rsidR="00B46EBD" w:rsidRPr="00EF64DE" w:rsidRDefault="00B46EBD" w:rsidP="00B46EBD">
      <w:pPr>
        <w:autoSpaceDE w:val="0"/>
        <w:autoSpaceDN w:val="0"/>
        <w:adjustRightInd w:val="0"/>
        <w:jc w:val="both"/>
        <w:rPr>
          <w:rFonts w:ascii="Times New Roman" w:hAnsi="Times New Roman" w:cs="Times New Roman"/>
          <w:bCs/>
          <w:color w:val="000000"/>
          <w:sz w:val="24"/>
          <w:szCs w:val="24"/>
          <w:lang w:val="kk-KZ"/>
        </w:rPr>
      </w:pPr>
      <w:r w:rsidRPr="000D5F1A">
        <w:rPr>
          <w:rFonts w:ascii="Times New Roman" w:hAnsi="Times New Roman" w:cs="Times New Roman"/>
          <w:b/>
          <w:bCs/>
          <w:color w:val="000000"/>
          <w:sz w:val="24"/>
          <w:szCs w:val="24"/>
          <w:lang w:val="kk-KZ"/>
        </w:rPr>
        <w:t>90-100 балл (өте жақсы)</w:t>
      </w:r>
      <w:r>
        <w:rPr>
          <w:rFonts w:ascii="Times New Roman" w:hAnsi="Times New Roman" w:cs="Times New Roman"/>
          <w:b/>
          <w:bCs/>
          <w:color w:val="000000"/>
          <w:sz w:val="24"/>
          <w:szCs w:val="24"/>
          <w:lang w:val="kk-KZ"/>
        </w:rPr>
        <w:t xml:space="preserve"> – </w:t>
      </w:r>
      <w:r>
        <w:rPr>
          <w:rFonts w:ascii="Times New Roman" w:hAnsi="Times New Roman" w:cs="Times New Roman"/>
          <w:bCs/>
          <w:color w:val="000000"/>
          <w:sz w:val="24"/>
          <w:szCs w:val="24"/>
          <w:lang w:val="kk-KZ"/>
        </w:rPr>
        <w:t>тест сұрақтарына дұрыс жауаптар берілді.</w:t>
      </w:r>
      <w:r w:rsidRPr="00EF64DE">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Ж</w:t>
      </w:r>
      <w:r w:rsidRPr="00EF64DE">
        <w:rPr>
          <w:rFonts w:ascii="Times New Roman" w:hAnsi="Times New Roman" w:cs="Times New Roman"/>
          <w:bCs/>
          <w:color w:val="000000"/>
          <w:sz w:val="24"/>
          <w:szCs w:val="24"/>
          <w:lang w:val="kk-KZ"/>
        </w:rPr>
        <w:t>ауаптар материалды терең білетіндігін көрсетеді.</w:t>
      </w:r>
    </w:p>
    <w:p w14:paraId="02F1AE0D" w14:textId="77777777" w:rsidR="00B46EBD" w:rsidRPr="00EF64DE" w:rsidRDefault="00B46EBD" w:rsidP="00B46EBD">
      <w:pPr>
        <w:autoSpaceDE w:val="0"/>
        <w:autoSpaceDN w:val="0"/>
        <w:adjustRightInd w:val="0"/>
        <w:jc w:val="both"/>
        <w:rPr>
          <w:rFonts w:ascii="Times New Roman" w:hAnsi="Times New Roman" w:cs="Times New Roman"/>
          <w:bCs/>
          <w:color w:val="000000"/>
          <w:sz w:val="24"/>
          <w:szCs w:val="24"/>
          <w:lang w:val="kk-KZ"/>
        </w:rPr>
      </w:pPr>
      <w:r w:rsidRPr="000D5F1A">
        <w:rPr>
          <w:rFonts w:ascii="Times New Roman" w:hAnsi="Times New Roman" w:cs="Times New Roman"/>
          <w:b/>
          <w:bCs/>
          <w:color w:val="000000"/>
          <w:sz w:val="24"/>
          <w:szCs w:val="24"/>
          <w:lang w:val="kk-KZ"/>
        </w:rPr>
        <w:t>70-89 (жақсы)</w:t>
      </w:r>
      <w:r>
        <w:rPr>
          <w:rFonts w:ascii="Times New Roman" w:hAnsi="Times New Roman" w:cs="Times New Roman"/>
          <w:b/>
          <w:bCs/>
          <w:color w:val="000000"/>
          <w:sz w:val="24"/>
          <w:szCs w:val="24"/>
          <w:lang w:val="kk-KZ"/>
        </w:rPr>
        <w:t xml:space="preserve"> – </w:t>
      </w:r>
      <w:r>
        <w:rPr>
          <w:rFonts w:ascii="Times New Roman" w:hAnsi="Times New Roman" w:cs="Times New Roman"/>
          <w:bCs/>
          <w:color w:val="000000"/>
          <w:sz w:val="24"/>
          <w:szCs w:val="24"/>
          <w:lang w:val="kk-KZ"/>
        </w:rPr>
        <w:t>Тест сұрақтарында толық жауап берілмеді, бірқатар</w:t>
      </w:r>
      <w:r w:rsidRPr="00EF64DE">
        <w:rPr>
          <w:rFonts w:ascii="Times New Roman" w:hAnsi="Times New Roman" w:cs="Times New Roman"/>
          <w:bCs/>
          <w:color w:val="000000"/>
          <w:sz w:val="24"/>
          <w:szCs w:val="24"/>
          <w:lang w:val="kk-KZ"/>
        </w:rPr>
        <w:t xml:space="preserve">аған қателіктер </w:t>
      </w:r>
      <w:r>
        <w:rPr>
          <w:rFonts w:ascii="Times New Roman" w:hAnsi="Times New Roman" w:cs="Times New Roman"/>
          <w:bCs/>
          <w:color w:val="000000"/>
          <w:sz w:val="24"/>
          <w:szCs w:val="24"/>
          <w:lang w:val="kk-KZ"/>
        </w:rPr>
        <w:t>жіберілген</w:t>
      </w:r>
      <w:r w:rsidRPr="00EF64DE">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Ж</w:t>
      </w:r>
      <w:r w:rsidRPr="00EF64DE">
        <w:rPr>
          <w:rFonts w:ascii="Times New Roman" w:hAnsi="Times New Roman" w:cs="Times New Roman"/>
          <w:bCs/>
          <w:color w:val="000000"/>
          <w:sz w:val="24"/>
          <w:szCs w:val="24"/>
          <w:lang w:val="kk-KZ"/>
        </w:rPr>
        <w:t>ауаптар материалдың біл</w:t>
      </w:r>
      <w:r>
        <w:rPr>
          <w:rFonts w:ascii="Times New Roman" w:hAnsi="Times New Roman" w:cs="Times New Roman"/>
          <w:bCs/>
          <w:color w:val="000000"/>
          <w:sz w:val="24"/>
          <w:szCs w:val="24"/>
          <w:lang w:val="kk-KZ"/>
        </w:rPr>
        <w:t>імі мен түсінігін кем дегенде 70</w:t>
      </w:r>
      <w:r w:rsidRPr="00EF64DE">
        <w:rPr>
          <w:rFonts w:ascii="Times New Roman" w:hAnsi="Times New Roman" w:cs="Times New Roman"/>
          <w:bCs/>
          <w:color w:val="000000"/>
          <w:sz w:val="24"/>
          <w:szCs w:val="24"/>
          <w:lang w:val="kk-KZ"/>
        </w:rPr>
        <w:t>% көрсетеді</w:t>
      </w:r>
    </w:p>
    <w:p w14:paraId="0CAEDB87" w14:textId="77777777" w:rsidR="00B46EBD" w:rsidRDefault="00B46EBD" w:rsidP="00B46EBD">
      <w:pPr>
        <w:autoSpaceDE w:val="0"/>
        <w:autoSpaceDN w:val="0"/>
        <w:adjustRightInd w:val="0"/>
        <w:jc w:val="both"/>
        <w:rPr>
          <w:rFonts w:ascii="Times New Roman" w:hAnsi="Times New Roman" w:cs="Times New Roman"/>
          <w:bCs/>
          <w:color w:val="000000"/>
          <w:sz w:val="24"/>
          <w:szCs w:val="24"/>
          <w:lang w:val="kk-KZ"/>
        </w:rPr>
      </w:pPr>
      <w:r w:rsidRPr="000D5F1A">
        <w:rPr>
          <w:rFonts w:ascii="Times New Roman" w:hAnsi="Times New Roman" w:cs="Times New Roman"/>
          <w:b/>
          <w:bCs/>
          <w:color w:val="000000"/>
          <w:sz w:val="24"/>
          <w:szCs w:val="24"/>
          <w:lang w:val="kk-KZ"/>
        </w:rPr>
        <w:t>50-69 (қанағаттанарлық)</w:t>
      </w:r>
      <w:r>
        <w:rPr>
          <w:rFonts w:ascii="Times New Roman" w:hAnsi="Times New Roman" w:cs="Times New Roman"/>
          <w:b/>
          <w:bCs/>
          <w:color w:val="000000"/>
          <w:sz w:val="24"/>
          <w:szCs w:val="24"/>
          <w:lang w:val="kk-KZ"/>
        </w:rPr>
        <w:t xml:space="preserve"> –</w:t>
      </w:r>
      <w:r>
        <w:rPr>
          <w:rFonts w:ascii="Times New Roman" w:hAnsi="Times New Roman" w:cs="Times New Roman"/>
          <w:bCs/>
          <w:color w:val="000000"/>
          <w:sz w:val="24"/>
          <w:szCs w:val="24"/>
          <w:lang w:val="kk-KZ"/>
        </w:rPr>
        <w:t xml:space="preserve">Тест сұрақтары </w:t>
      </w:r>
      <w:r w:rsidRPr="00EF64DE">
        <w:rPr>
          <w:rFonts w:ascii="Times New Roman" w:hAnsi="Times New Roman" w:cs="Times New Roman"/>
          <w:bCs/>
          <w:color w:val="000000"/>
          <w:sz w:val="24"/>
          <w:szCs w:val="24"/>
          <w:lang w:val="kk-KZ"/>
        </w:rPr>
        <w:t xml:space="preserve">кемінде 50% дұрыс орындалған, </w:t>
      </w:r>
      <w:r>
        <w:rPr>
          <w:rFonts w:ascii="Times New Roman" w:hAnsi="Times New Roman" w:cs="Times New Roman"/>
          <w:bCs/>
          <w:color w:val="000000"/>
          <w:sz w:val="24"/>
          <w:szCs w:val="24"/>
          <w:lang w:val="kk-KZ"/>
        </w:rPr>
        <w:t>көптеген қателіктер жіберілген.</w:t>
      </w:r>
    </w:p>
    <w:p w14:paraId="2B28835E" w14:textId="77777777" w:rsidR="00B46EBD" w:rsidRPr="00460705" w:rsidRDefault="00B46EBD" w:rsidP="00B46EBD">
      <w:pPr>
        <w:autoSpaceDE w:val="0"/>
        <w:autoSpaceDN w:val="0"/>
        <w:adjustRightInd w:val="0"/>
        <w:jc w:val="both"/>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0-50 (қ</w:t>
      </w:r>
      <w:r w:rsidRPr="00120109">
        <w:rPr>
          <w:rFonts w:ascii="Times New Roman" w:hAnsi="Times New Roman" w:cs="Times New Roman"/>
          <w:b/>
          <w:bCs/>
          <w:color w:val="000000"/>
          <w:sz w:val="24"/>
          <w:szCs w:val="24"/>
          <w:lang w:val="kk-KZ"/>
        </w:rPr>
        <w:t>анағаттанарлықсыз)</w:t>
      </w:r>
      <w:r>
        <w:rPr>
          <w:rFonts w:ascii="Times New Roman" w:hAnsi="Times New Roman" w:cs="Times New Roman"/>
          <w:bCs/>
          <w:color w:val="000000"/>
          <w:sz w:val="24"/>
          <w:szCs w:val="24"/>
          <w:lang w:val="kk-KZ"/>
        </w:rPr>
        <w:t xml:space="preserve"> – Тест сұрақтарында көптеген қателіктер жіберілген. Жауаптар </w:t>
      </w:r>
      <w:r w:rsidRPr="00EF64DE">
        <w:rPr>
          <w:rFonts w:ascii="Times New Roman" w:hAnsi="Times New Roman" w:cs="Times New Roman"/>
          <w:bCs/>
          <w:color w:val="000000"/>
          <w:sz w:val="24"/>
          <w:szCs w:val="24"/>
          <w:lang w:val="kk-KZ"/>
        </w:rPr>
        <w:t>материалдың біл</w:t>
      </w:r>
      <w:r>
        <w:rPr>
          <w:rFonts w:ascii="Times New Roman" w:hAnsi="Times New Roman" w:cs="Times New Roman"/>
          <w:bCs/>
          <w:color w:val="000000"/>
          <w:sz w:val="24"/>
          <w:szCs w:val="24"/>
          <w:lang w:val="kk-KZ"/>
        </w:rPr>
        <w:t>імі мен түсінігін 50</w:t>
      </w:r>
      <w:r w:rsidRPr="00EF64DE">
        <w:rPr>
          <w:rFonts w:ascii="Times New Roman" w:hAnsi="Times New Roman" w:cs="Times New Roman"/>
          <w:bCs/>
          <w:color w:val="000000"/>
          <w:sz w:val="24"/>
          <w:szCs w:val="24"/>
          <w:lang w:val="kk-KZ"/>
        </w:rPr>
        <w:t>%</w:t>
      </w:r>
      <w:r>
        <w:rPr>
          <w:rFonts w:ascii="Times New Roman" w:hAnsi="Times New Roman" w:cs="Times New Roman"/>
          <w:bCs/>
          <w:color w:val="000000"/>
          <w:sz w:val="24"/>
          <w:szCs w:val="24"/>
          <w:lang w:val="kk-KZ"/>
        </w:rPr>
        <w:t>-дан төмендігін</w:t>
      </w:r>
      <w:r w:rsidRPr="00EF64DE">
        <w:rPr>
          <w:rFonts w:ascii="Times New Roman" w:hAnsi="Times New Roman" w:cs="Times New Roman"/>
          <w:bCs/>
          <w:color w:val="000000"/>
          <w:sz w:val="24"/>
          <w:szCs w:val="24"/>
          <w:lang w:val="kk-KZ"/>
        </w:rPr>
        <w:t xml:space="preserve"> көрсетеді</w:t>
      </w:r>
      <w:r>
        <w:rPr>
          <w:rFonts w:ascii="Times New Roman" w:hAnsi="Times New Roman" w:cs="Times New Roman"/>
          <w:bCs/>
          <w:color w:val="000000"/>
          <w:sz w:val="24"/>
          <w:szCs w:val="24"/>
          <w:lang w:val="kk-KZ"/>
        </w:rPr>
        <w:t xml:space="preserve">. Студенттің оқу пәні материалдарын игермегендігін білдіреді. </w:t>
      </w:r>
    </w:p>
    <w:bookmarkEnd w:id="13"/>
    <w:p w14:paraId="1995E75D" w14:textId="77777777" w:rsidR="00E45DCC" w:rsidRPr="00B46EBD" w:rsidRDefault="00E45DCC" w:rsidP="00B46EBD">
      <w:pPr>
        <w:keepNext/>
        <w:keepLines/>
        <w:tabs>
          <w:tab w:val="center" w:pos="4677"/>
          <w:tab w:val="right" w:pos="9355"/>
        </w:tabs>
        <w:spacing w:before="200" w:after="0" w:line="240" w:lineRule="auto"/>
        <w:ind w:firstLine="567"/>
        <w:outlineLvl w:val="1"/>
        <w:rPr>
          <w:sz w:val="24"/>
          <w:szCs w:val="24"/>
          <w:lang w:val="kk-KZ"/>
        </w:rPr>
      </w:pPr>
    </w:p>
    <w:sectPr w:rsidR="00E45DCC" w:rsidRPr="00B46EBD" w:rsidSect="0054783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C44D8"/>
    <w:multiLevelType w:val="hybridMultilevel"/>
    <w:tmpl w:val="A57E66C4"/>
    <w:lvl w:ilvl="0" w:tplc="AC78ED08">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BCC2357"/>
    <w:multiLevelType w:val="hybridMultilevel"/>
    <w:tmpl w:val="69FC82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56401C62"/>
    <w:multiLevelType w:val="hybridMultilevel"/>
    <w:tmpl w:val="35F2CDE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9F742D"/>
    <w:multiLevelType w:val="hybridMultilevel"/>
    <w:tmpl w:val="FC8EA034"/>
    <w:lvl w:ilvl="0" w:tplc="AC78ED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DF93B86"/>
    <w:multiLevelType w:val="hybridMultilevel"/>
    <w:tmpl w:val="8662B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CC"/>
    <w:rsid w:val="00096E62"/>
    <w:rsid w:val="002164F4"/>
    <w:rsid w:val="00245918"/>
    <w:rsid w:val="002538A6"/>
    <w:rsid w:val="00350775"/>
    <w:rsid w:val="00547838"/>
    <w:rsid w:val="008F48E9"/>
    <w:rsid w:val="0099188B"/>
    <w:rsid w:val="00B46EBD"/>
    <w:rsid w:val="00D047CD"/>
    <w:rsid w:val="00E45DCC"/>
    <w:rsid w:val="00E92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5D53"/>
  <w15:chartTrackingRefBased/>
  <w15:docId w15:val="{AC977ABA-BF57-494A-824C-EB989030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B46EBD"/>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7838"/>
    <w:pPr>
      <w:ind w:left="720"/>
      <w:contextualSpacing/>
    </w:pPr>
  </w:style>
  <w:style w:type="character" w:customStyle="1" w:styleId="20">
    <w:name w:val="Заголовок 2 Знак"/>
    <w:basedOn w:val="a0"/>
    <w:link w:val="2"/>
    <w:uiPriority w:val="9"/>
    <w:semiHidden/>
    <w:rsid w:val="00B46EBD"/>
    <w:rPr>
      <w:rFonts w:asciiTheme="majorHAnsi" w:eastAsiaTheme="majorEastAsia" w:hAnsiTheme="majorHAnsi" w:cstheme="majorBidi"/>
      <w:b/>
      <w:bCs/>
      <w:color w:val="4472C4" w:themeColor="accent1"/>
      <w:sz w:val="26"/>
      <w:szCs w:val="26"/>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A17E2-1E04-484C-81D4-BBDFE0EB6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934</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Мамытканов Дархан</dc:creator>
  <cp:keywords/>
  <dc:description/>
  <cp:lastModifiedBy>Мамытканов Дархан</cp:lastModifiedBy>
  <cp:revision>3</cp:revision>
  <dcterms:created xsi:type="dcterms:W3CDTF">2021-03-24T19:58:00Z</dcterms:created>
  <dcterms:modified xsi:type="dcterms:W3CDTF">2021-03-24T19:59:00Z</dcterms:modified>
</cp:coreProperties>
</file>